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EE71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2F8DF7EC" w14:textId="77777777" w:rsidR="00222D20" w:rsidRDefault="00222D20" w:rsidP="00204802">
      <w:pPr>
        <w:tabs>
          <w:tab w:val="left" w:pos="0"/>
          <w:tab w:val="left" w:pos="1701"/>
          <w:tab w:val="left" w:pos="2127"/>
        </w:tabs>
        <w:jc w:val="center"/>
        <w:rPr>
          <w:rFonts w:ascii="Arial" w:hAnsi="Arial" w:cs="Arial"/>
          <w:b/>
          <w:bCs/>
        </w:rPr>
      </w:pPr>
    </w:p>
    <w:sectPr w:rsidR="00222D20" w:rsidSect="00834D5B">
      <w:headerReference w:type="default" r:id="rId6"/>
      <w:footerReference w:type="default" r:id="rId7"/>
      <w:pgSz w:w="12240" w:h="15840"/>
      <w:pgMar w:top="964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0B95" w14:textId="77777777" w:rsidR="002C4D38" w:rsidRDefault="002C4D38">
      <w:r>
        <w:separator/>
      </w:r>
    </w:p>
  </w:endnote>
  <w:endnote w:type="continuationSeparator" w:id="0">
    <w:p w14:paraId="29726EF9" w14:textId="77777777" w:rsidR="002C4D38" w:rsidRDefault="002C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0634" w14:textId="77777777" w:rsidR="004A7493" w:rsidRPr="00282E64" w:rsidRDefault="00844DE6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FFFFFF"/>
        <w:sz w:val="10"/>
        <w:szCs w:val="10"/>
      </w:rPr>
    </w:pPr>
    <w:r w:rsidRPr="00282E64">
      <w:rPr>
        <w:rFonts w:ascii="Arial" w:eastAsia="Arial" w:hAnsi="Arial" w:cs="Arial"/>
        <w:color w:val="000000"/>
        <w:sz w:val="10"/>
        <w:szCs w:val="10"/>
      </w:rPr>
      <w:t xml:space="preserve"> </w:t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1"/>
      <w:gridCol w:w="1843"/>
      <w:gridCol w:w="2836"/>
      <w:gridCol w:w="1322"/>
    </w:tblGrid>
    <w:tr w:rsidR="00700E96" w14:paraId="2396F32A" w14:textId="77777777" w:rsidTr="00123190">
      <w:tc>
        <w:tcPr>
          <w:tcW w:w="1991" w:type="pct"/>
        </w:tcPr>
        <w:p w14:paraId="05D8DE59" w14:textId="5858184F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 w:rsidRPr="00ED6FF9">
            <w:rPr>
              <w:color w:val="000000"/>
              <w:sz w:val="18"/>
              <w:szCs w:val="18"/>
            </w:rPr>
            <w:t>C</w:t>
          </w:r>
          <w:r w:rsidR="00A63C03">
            <w:rPr>
              <w:color w:val="000000"/>
              <w:sz w:val="18"/>
              <w:szCs w:val="18"/>
            </w:rPr>
            <w:t>arrera</w:t>
          </w:r>
          <w:r w:rsidRPr="00ED6FF9">
            <w:rPr>
              <w:color w:val="000000"/>
              <w:sz w:val="18"/>
              <w:szCs w:val="18"/>
            </w:rPr>
            <w:t xml:space="preserve"> </w:t>
          </w:r>
          <w:r>
            <w:rPr>
              <w:color w:val="000000"/>
              <w:sz w:val="18"/>
              <w:szCs w:val="18"/>
            </w:rPr>
            <w:t>8ª</w:t>
          </w:r>
          <w:r w:rsidRPr="00ED6FF9">
            <w:rPr>
              <w:color w:val="000000"/>
              <w:sz w:val="18"/>
              <w:szCs w:val="18"/>
            </w:rPr>
            <w:t xml:space="preserve"> No. </w:t>
          </w:r>
          <w:r>
            <w:rPr>
              <w:color w:val="000000"/>
              <w:sz w:val="18"/>
              <w:szCs w:val="18"/>
            </w:rPr>
            <w:t>9 - 83 Centro</w:t>
          </w:r>
        </w:p>
        <w:p w14:paraId="6BD6ADB5" w14:textId="525B27B8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 3274850</w:t>
          </w:r>
        </w:p>
        <w:p w14:paraId="25D2ED7E" w14:textId="77777777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 w:rsidRPr="00ED6FF9">
            <w:rPr>
              <w:color w:val="000000"/>
              <w:sz w:val="18"/>
              <w:szCs w:val="18"/>
            </w:rPr>
            <w:t>Código Postal: 111</w:t>
          </w:r>
          <w:r>
            <w:rPr>
              <w:color w:val="000000"/>
              <w:sz w:val="18"/>
              <w:szCs w:val="18"/>
            </w:rPr>
            <w:t>711</w:t>
          </w:r>
        </w:p>
        <w:p w14:paraId="06D08B09" w14:textId="77777777" w:rsidR="00700E96" w:rsidRDefault="00000000" w:rsidP="0085196F">
          <w:pPr>
            <w:tabs>
              <w:tab w:val="center" w:pos="4419"/>
              <w:tab w:val="right" w:pos="8838"/>
            </w:tabs>
            <w:rPr>
              <w:rStyle w:val="Hipervnculo"/>
              <w:sz w:val="18"/>
              <w:szCs w:val="18"/>
            </w:rPr>
          </w:pPr>
          <w:hyperlink r:id="rId1" w:history="1">
            <w:r w:rsidR="00700E96">
              <w:rPr>
                <w:rStyle w:val="Hipervnculo"/>
                <w:sz w:val="18"/>
                <w:szCs w:val="18"/>
              </w:rPr>
              <w:t>www.culturarecreacionydeporte.gov.co</w:t>
            </w:r>
          </w:hyperlink>
        </w:p>
        <w:p w14:paraId="27EDD49D" w14:textId="09728A53" w:rsidR="00BE260B" w:rsidRDefault="00BE260B" w:rsidP="0085196F">
          <w:pPr>
            <w:tabs>
              <w:tab w:val="center" w:pos="4419"/>
              <w:tab w:val="right" w:pos="8838"/>
            </w:tabs>
            <w:rPr>
              <w:color w:val="000000"/>
            </w:rPr>
          </w:pPr>
          <w:r w:rsidRPr="00ED6FF9">
            <w:rPr>
              <w:color w:val="000000"/>
              <w:sz w:val="18"/>
              <w:szCs w:val="18"/>
            </w:rPr>
            <w:t>Información: Línea 195</w:t>
          </w:r>
        </w:p>
      </w:tc>
      <w:tc>
        <w:tcPr>
          <w:tcW w:w="924" w:type="pct"/>
        </w:tcPr>
        <w:p w14:paraId="6A025CB4" w14:textId="6F871EA9" w:rsidR="00700E96" w:rsidRDefault="00700E96" w:rsidP="0085196F">
          <w:pPr>
            <w:rPr>
              <w:sz w:val="18"/>
              <w:szCs w:val="18"/>
            </w:rPr>
          </w:pPr>
        </w:p>
        <w:p w14:paraId="77AB6524" w14:textId="48E65808" w:rsidR="00700E96" w:rsidRDefault="00700E96" w:rsidP="0085196F">
          <w:pPr>
            <w:rPr>
              <w:sz w:val="18"/>
              <w:szCs w:val="18"/>
            </w:rPr>
          </w:pPr>
          <w:r>
            <w:rPr>
              <w:color w:val="595959" w:themeColor="text1" w:themeTint="A6"/>
              <w:sz w:val="12"/>
              <w:szCs w:val="12"/>
            </w:rPr>
            <w:t xml:space="preserve">     </w:t>
          </w:r>
        </w:p>
      </w:tc>
      <w:tc>
        <w:tcPr>
          <w:tcW w:w="1422" w:type="pct"/>
        </w:tcPr>
        <w:p w14:paraId="38A673EE" w14:textId="5ADECF85" w:rsidR="00122257" w:rsidRDefault="00700E96" w:rsidP="00122257">
          <w:pPr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5A3BA4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5A3BA4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</w:p>
        <w:p w14:paraId="642C1F11" w14:textId="64BA51BE" w:rsidR="00122257" w:rsidRPr="00122257" w:rsidRDefault="00122257" w:rsidP="00122257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6"/>
              <w:szCs w:val="16"/>
            </w:rPr>
          </w:pPr>
          <w:r w:rsidRPr="00122257">
            <w:rPr>
              <w:color w:val="000000"/>
              <w:sz w:val="16"/>
              <w:szCs w:val="16"/>
              <w:lang w:val="es-MX"/>
            </w:rPr>
            <w:t xml:space="preserve">Anexo </w:t>
          </w:r>
          <w:r>
            <w:rPr>
              <w:color w:val="000000"/>
              <w:sz w:val="16"/>
              <w:szCs w:val="16"/>
              <w:lang w:val="es-MX"/>
            </w:rPr>
            <w:t>5.</w:t>
          </w:r>
          <w:r w:rsidRPr="00122257">
            <w:rPr>
              <w:color w:val="000000"/>
              <w:sz w:val="16"/>
              <w:szCs w:val="16"/>
              <w:lang w:val="es-MX"/>
            </w:rPr>
            <w:t xml:space="preserve"> COM-MN-01 V.2. 22/08/2025 </w:t>
          </w:r>
        </w:p>
        <w:p w14:paraId="042A0DE1" w14:textId="717346C3" w:rsidR="00700E96" w:rsidRPr="00BF6C0C" w:rsidRDefault="00700E96" w:rsidP="00700E96">
          <w:pPr>
            <w:jc w:val="center"/>
            <w:rPr>
              <w:sz w:val="14"/>
              <w:szCs w:val="14"/>
            </w:rPr>
          </w:pPr>
        </w:p>
      </w:tc>
      <w:tc>
        <w:tcPr>
          <w:tcW w:w="663" w:type="pct"/>
        </w:tcPr>
        <w:p w14:paraId="5C63165A" w14:textId="77777777" w:rsidR="00700E96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1D8BAB5" wp14:editId="50ABDE2E">
                <wp:extent cx="472357" cy="564204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 bogota color 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755" cy="58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05D5B93" w14:textId="77777777" w:rsidR="00700E96" w:rsidRPr="00A63C03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2"/>
              <w:szCs w:val="12"/>
            </w:rPr>
          </w:pPr>
          <w:r w:rsidRPr="00A63C03">
            <w:rPr>
              <w:color w:val="000000"/>
              <w:sz w:val="12"/>
              <w:szCs w:val="12"/>
            </w:rPr>
            <w:t>ALCALDÍA MAYOR</w:t>
          </w:r>
        </w:p>
        <w:p w14:paraId="5557F9CF" w14:textId="77777777" w:rsidR="00700E96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2"/>
              <w:szCs w:val="12"/>
            </w:rPr>
          </w:pPr>
          <w:r w:rsidRPr="00A63C03">
            <w:rPr>
              <w:color w:val="000000"/>
              <w:sz w:val="12"/>
              <w:szCs w:val="12"/>
            </w:rPr>
            <w:t>DE BOGOTÁ D.C.</w:t>
          </w:r>
        </w:p>
        <w:p w14:paraId="788F1148" w14:textId="77777777" w:rsidR="00122257" w:rsidRDefault="00122257" w:rsidP="00122257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</w:tr>
  </w:tbl>
  <w:p w14:paraId="70FB5D69" w14:textId="77777777" w:rsidR="0085196F" w:rsidRDefault="0085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2A56" w14:textId="77777777" w:rsidR="002C4D38" w:rsidRDefault="002C4D38">
      <w:r>
        <w:separator/>
      </w:r>
    </w:p>
  </w:footnote>
  <w:footnote w:type="continuationSeparator" w:id="0">
    <w:p w14:paraId="71CA7B26" w14:textId="77777777" w:rsidR="002C4D38" w:rsidRDefault="002C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5000" w:type="pct"/>
      <w:tblInd w:w="0" w:type="dxa"/>
      <w:tblLayout w:type="fixed"/>
      <w:tblLook w:val="0400" w:firstRow="0" w:lastRow="0" w:firstColumn="0" w:lastColumn="0" w:noHBand="0" w:noVBand="1"/>
    </w:tblPr>
    <w:tblGrid>
      <w:gridCol w:w="1917"/>
      <w:gridCol w:w="4964"/>
      <w:gridCol w:w="3091"/>
    </w:tblGrid>
    <w:tr w:rsidR="004A7493" w14:paraId="659034A9" w14:textId="77777777" w:rsidTr="003A6EEE">
      <w:tc>
        <w:tcPr>
          <w:tcW w:w="961" w:type="pct"/>
          <w:vAlign w:val="center"/>
        </w:tcPr>
        <w:p w14:paraId="24A7E03A" w14:textId="77777777" w:rsidR="004A7493" w:rsidRDefault="004A74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2489" w:type="pct"/>
          <w:vAlign w:val="center"/>
        </w:tcPr>
        <w:p w14:paraId="5751E943" w14:textId="77777777" w:rsidR="004A7493" w:rsidRDefault="00844D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35BD382A" wp14:editId="37206D70">
                <wp:extent cx="2677431" cy="615501"/>
                <wp:effectExtent l="0" t="0" r="254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431" cy="6155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0" w:type="pct"/>
          <w:vAlign w:val="center"/>
        </w:tcPr>
        <w:p w14:paraId="778933AC" w14:textId="008F532A" w:rsidR="004A7493" w:rsidRPr="003A5F89" w:rsidRDefault="004A7493" w:rsidP="003A5F89">
          <w:pPr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</w:p>
      </w:tc>
    </w:tr>
  </w:tbl>
  <w:p w14:paraId="684115E1" w14:textId="77777777" w:rsidR="004A7493" w:rsidRDefault="004A74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93"/>
    <w:rsid w:val="00032070"/>
    <w:rsid w:val="00122257"/>
    <w:rsid w:val="00123190"/>
    <w:rsid w:val="001577DD"/>
    <w:rsid w:val="00204802"/>
    <w:rsid w:val="00222D20"/>
    <w:rsid w:val="00282E64"/>
    <w:rsid w:val="002C4D38"/>
    <w:rsid w:val="003A5F89"/>
    <w:rsid w:val="003A6EEE"/>
    <w:rsid w:val="004101B9"/>
    <w:rsid w:val="0046772A"/>
    <w:rsid w:val="004A15FA"/>
    <w:rsid w:val="004A7493"/>
    <w:rsid w:val="004F71EB"/>
    <w:rsid w:val="00530D79"/>
    <w:rsid w:val="005A3BA4"/>
    <w:rsid w:val="00612984"/>
    <w:rsid w:val="0061514D"/>
    <w:rsid w:val="00624DEC"/>
    <w:rsid w:val="00662D5C"/>
    <w:rsid w:val="006D5A58"/>
    <w:rsid w:val="00700E96"/>
    <w:rsid w:val="008134A5"/>
    <w:rsid w:val="00834D5B"/>
    <w:rsid w:val="00844DE6"/>
    <w:rsid w:val="0085196F"/>
    <w:rsid w:val="00990428"/>
    <w:rsid w:val="00A22839"/>
    <w:rsid w:val="00A63C03"/>
    <w:rsid w:val="00AD27E1"/>
    <w:rsid w:val="00BE260B"/>
    <w:rsid w:val="00BF6C0C"/>
    <w:rsid w:val="00C62895"/>
    <w:rsid w:val="00D40C1E"/>
    <w:rsid w:val="00EA08D5"/>
    <w:rsid w:val="00E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AF67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ulturarecreacionydeport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 Circular</vt:lpstr>
      <vt:lpstr>Formato Circular</vt:lpstr>
    </vt:vector>
  </TitlesOfParts>
  <Manager>SGDEA</Manager>
  <Company>Secretaría Distrital de Cultura, Recreación y Deporte</Company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DES-MN-01-FR-08</dc:title>
  <dc:subject>Formato Circular</dc:subject>
  <dc:creator>Gestión de Mejora Contínua</dc:creator>
  <cp:keywords>SCRD</cp:keywords>
  <dc:description/>
  <cp:lastModifiedBy>USER</cp:lastModifiedBy>
  <cp:revision>3</cp:revision>
  <dcterms:created xsi:type="dcterms:W3CDTF">2025-08-28T09:45:00Z</dcterms:created>
  <dcterms:modified xsi:type="dcterms:W3CDTF">2025-08-28T16:29:00Z</dcterms:modified>
  <cp:category/>
</cp:coreProperties>
</file>